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53F" w:rsidRDefault="00C70CC0" w:rsidP="00C70CC0">
      <w:pPr>
        <w:jc w:val="center"/>
        <w:rPr>
          <w:rFonts w:ascii="Berlin Sans FB Demi" w:hAnsi="Berlin Sans FB Demi" w:cstheme="minorHAnsi"/>
          <w:b/>
          <w:bCs/>
          <w:sz w:val="32"/>
          <w:szCs w:val="32"/>
        </w:rPr>
      </w:pPr>
      <w:r w:rsidRPr="000039AA">
        <w:rPr>
          <w:rFonts w:ascii="Berlin Sans FB Demi" w:hAnsi="Berlin Sans FB Demi" w:cstheme="minorHAnsi"/>
          <w:b/>
          <w:bCs/>
          <w:sz w:val="32"/>
          <w:szCs w:val="32"/>
        </w:rPr>
        <w:t>Rúbrica de Evaluación</w:t>
      </w:r>
      <w:r w:rsidR="00922001">
        <w:rPr>
          <w:rFonts w:ascii="Berlin Sans FB Demi" w:hAnsi="Berlin Sans FB Demi" w:cstheme="minorHAnsi"/>
          <w:b/>
          <w:bCs/>
          <w:sz w:val="32"/>
          <w:szCs w:val="32"/>
        </w:rPr>
        <w:t xml:space="preserve"> 7° y 8°</w:t>
      </w:r>
      <w:r w:rsidRPr="000039AA">
        <w:rPr>
          <w:rFonts w:ascii="Berlin Sans FB Demi" w:hAnsi="Berlin Sans FB Demi" w:cstheme="minorHAnsi"/>
          <w:b/>
          <w:bCs/>
          <w:sz w:val="32"/>
          <w:szCs w:val="32"/>
        </w:rPr>
        <w:t xml:space="preserve">: </w:t>
      </w:r>
      <w:r w:rsidR="000E027D" w:rsidRPr="000039AA">
        <w:rPr>
          <w:rFonts w:ascii="Berlin Sans FB Demi" w:hAnsi="Berlin Sans FB Demi" w:cstheme="minorHAnsi"/>
          <w:b/>
          <w:bCs/>
          <w:sz w:val="32"/>
          <w:szCs w:val="32"/>
        </w:rPr>
        <w:t>Argumentación y Comunicación oral</w:t>
      </w:r>
    </w:p>
    <w:p w:rsidR="00E35D15" w:rsidRDefault="00E35D15" w:rsidP="00C70CC0">
      <w:pPr>
        <w:jc w:val="center"/>
        <w:rPr>
          <w:rFonts w:ascii="Berlin Sans FB Demi" w:hAnsi="Berlin Sans FB Demi" w:cstheme="minorHAnsi"/>
          <w:b/>
          <w:bCs/>
          <w:sz w:val="32"/>
          <w:szCs w:val="32"/>
        </w:rPr>
      </w:pPr>
    </w:p>
    <w:p w:rsidR="00E35D15" w:rsidRPr="000039AA" w:rsidRDefault="00E35D15" w:rsidP="00C70CC0">
      <w:pPr>
        <w:jc w:val="center"/>
        <w:rPr>
          <w:rFonts w:ascii="Berlin Sans FB Demi" w:hAnsi="Berlin Sans FB Demi" w:cstheme="minorHAnsi"/>
          <w:b/>
          <w:bCs/>
          <w:sz w:val="32"/>
          <w:szCs w:val="32"/>
        </w:rPr>
      </w:pPr>
    </w:p>
    <w:tbl>
      <w:tblPr>
        <w:tblStyle w:val="Tablaconcuadrcula"/>
        <w:tblW w:w="10916" w:type="dxa"/>
        <w:tblInd w:w="-431" w:type="dxa"/>
        <w:tblLayout w:type="fixed"/>
        <w:tblLook w:val="04A0"/>
      </w:tblPr>
      <w:tblGrid>
        <w:gridCol w:w="2694"/>
        <w:gridCol w:w="2694"/>
        <w:gridCol w:w="2409"/>
        <w:gridCol w:w="3119"/>
      </w:tblGrid>
      <w:tr w:rsidR="004E05D6" w:rsidTr="000039AA">
        <w:trPr>
          <w:trHeight w:val="442"/>
        </w:trPr>
        <w:tc>
          <w:tcPr>
            <w:tcW w:w="2694" w:type="dxa"/>
          </w:tcPr>
          <w:p w:rsidR="004E05D6" w:rsidRPr="000039AA" w:rsidRDefault="000039AA" w:rsidP="00C70CC0">
            <w:pPr>
              <w:jc w:val="center"/>
              <w:rPr>
                <w:rFonts w:cstheme="minorHAnsi"/>
                <w:b/>
                <w:bCs/>
                <w:sz w:val="20"/>
                <w:szCs w:val="20"/>
                <w:highlight w:val="yellow"/>
              </w:rPr>
            </w:pPr>
            <w:r w:rsidRPr="000039AA">
              <w:rPr>
                <w:rFonts w:cstheme="minorHAnsi"/>
                <w:b/>
                <w:bCs/>
                <w:sz w:val="20"/>
                <w:szCs w:val="20"/>
                <w:highlight w:val="yellow"/>
              </w:rPr>
              <w:t>I</w:t>
            </w:r>
            <w:r w:rsidR="004E05D6" w:rsidRPr="000039AA">
              <w:rPr>
                <w:rFonts w:cstheme="minorHAnsi"/>
                <w:b/>
                <w:bCs/>
                <w:sz w:val="20"/>
                <w:szCs w:val="20"/>
                <w:highlight w:val="yellow"/>
              </w:rPr>
              <w:t>ndicadores de evaluación</w:t>
            </w:r>
          </w:p>
        </w:tc>
        <w:tc>
          <w:tcPr>
            <w:tcW w:w="2694" w:type="dxa"/>
          </w:tcPr>
          <w:p w:rsidR="004E05D6" w:rsidRPr="000039AA" w:rsidRDefault="004E05D6" w:rsidP="00C70CC0">
            <w:pPr>
              <w:jc w:val="center"/>
              <w:rPr>
                <w:rFonts w:cstheme="minorHAnsi"/>
                <w:b/>
                <w:bCs/>
                <w:sz w:val="20"/>
                <w:szCs w:val="20"/>
                <w:highlight w:val="yellow"/>
              </w:rPr>
            </w:pPr>
            <w:r w:rsidRPr="000039AA">
              <w:rPr>
                <w:rFonts w:cstheme="minorHAnsi"/>
                <w:b/>
                <w:bCs/>
                <w:sz w:val="20"/>
                <w:szCs w:val="20"/>
                <w:highlight w:val="yellow"/>
              </w:rPr>
              <w:t>Completamente logrado</w:t>
            </w:r>
          </w:p>
          <w:p w:rsidR="004E05D6" w:rsidRPr="000039AA" w:rsidRDefault="004E05D6" w:rsidP="00C70CC0">
            <w:pPr>
              <w:jc w:val="center"/>
              <w:rPr>
                <w:rFonts w:cstheme="minorHAnsi"/>
                <w:b/>
                <w:bCs/>
                <w:sz w:val="20"/>
                <w:szCs w:val="20"/>
                <w:highlight w:val="yellow"/>
              </w:rPr>
            </w:pPr>
            <w:r w:rsidRPr="000039AA">
              <w:rPr>
                <w:rFonts w:cstheme="minorHAnsi"/>
                <w:b/>
                <w:bCs/>
                <w:sz w:val="20"/>
                <w:szCs w:val="20"/>
                <w:highlight w:val="yellow"/>
              </w:rPr>
              <w:t>3</w:t>
            </w:r>
          </w:p>
        </w:tc>
        <w:tc>
          <w:tcPr>
            <w:tcW w:w="2409" w:type="dxa"/>
          </w:tcPr>
          <w:p w:rsidR="004E05D6" w:rsidRPr="000039AA" w:rsidRDefault="004E05D6" w:rsidP="00C70CC0">
            <w:pPr>
              <w:jc w:val="center"/>
              <w:rPr>
                <w:rFonts w:cstheme="minorHAnsi"/>
                <w:b/>
                <w:bCs/>
                <w:sz w:val="20"/>
                <w:szCs w:val="20"/>
                <w:highlight w:val="yellow"/>
              </w:rPr>
            </w:pPr>
            <w:r w:rsidRPr="000039AA">
              <w:rPr>
                <w:rFonts w:cstheme="minorHAnsi"/>
                <w:b/>
                <w:bCs/>
                <w:sz w:val="20"/>
                <w:szCs w:val="20"/>
                <w:highlight w:val="yellow"/>
              </w:rPr>
              <w:t>Logrado</w:t>
            </w:r>
          </w:p>
          <w:p w:rsidR="004E05D6" w:rsidRPr="000039AA" w:rsidRDefault="004E05D6" w:rsidP="00C70CC0">
            <w:pPr>
              <w:jc w:val="center"/>
              <w:rPr>
                <w:rFonts w:cstheme="minorHAnsi"/>
                <w:b/>
                <w:bCs/>
                <w:sz w:val="20"/>
                <w:szCs w:val="20"/>
                <w:highlight w:val="yellow"/>
              </w:rPr>
            </w:pPr>
            <w:r w:rsidRPr="000039AA">
              <w:rPr>
                <w:rFonts w:cstheme="minorHAnsi"/>
                <w:b/>
                <w:bCs/>
                <w:sz w:val="20"/>
                <w:szCs w:val="20"/>
                <w:highlight w:val="yellow"/>
              </w:rPr>
              <w:t>2</w:t>
            </w:r>
          </w:p>
        </w:tc>
        <w:tc>
          <w:tcPr>
            <w:tcW w:w="3119" w:type="dxa"/>
          </w:tcPr>
          <w:p w:rsidR="004E05D6" w:rsidRPr="000039AA" w:rsidRDefault="004E05D6" w:rsidP="00C70CC0">
            <w:pPr>
              <w:jc w:val="center"/>
              <w:rPr>
                <w:rFonts w:cstheme="minorHAnsi"/>
                <w:b/>
                <w:bCs/>
                <w:sz w:val="20"/>
                <w:szCs w:val="20"/>
                <w:highlight w:val="yellow"/>
              </w:rPr>
            </w:pPr>
            <w:r w:rsidRPr="000039AA">
              <w:rPr>
                <w:rFonts w:cstheme="minorHAnsi"/>
                <w:b/>
                <w:bCs/>
                <w:sz w:val="20"/>
                <w:szCs w:val="20"/>
                <w:highlight w:val="yellow"/>
              </w:rPr>
              <w:t>Por lograr</w:t>
            </w:r>
          </w:p>
          <w:p w:rsidR="004E05D6" w:rsidRPr="000039AA" w:rsidRDefault="004E05D6" w:rsidP="000039AA">
            <w:pPr>
              <w:jc w:val="center"/>
              <w:rPr>
                <w:rFonts w:cstheme="minorHAnsi"/>
                <w:b/>
                <w:bCs/>
                <w:sz w:val="20"/>
                <w:szCs w:val="20"/>
                <w:highlight w:val="yellow"/>
              </w:rPr>
            </w:pPr>
            <w:r w:rsidRPr="000039AA">
              <w:rPr>
                <w:rFonts w:cstheme="minorHAnsi"/>
                <w:b/>
                <w:bCs/>
                <w:sz w:val="20"/>
                <w:szCs w:val="20"/>
                <w:highlight w:val="yellow"/>
              </w:rPr>
              <w:t>1</w:t>
            </w:r>
          </w:p>
        </w:tc>
      </w:tr>
      <w:tr w:rsidR="004E05D6" w:rsidTr="000039AA">
        <w:trPr>
          <w:trHeight w:val="1639"/>
        </w:trPr>
        <w:tc>
          <w:tcPr>
            <w:tcW w:w="2694" w:type="dxa"/>
          </w:tcPr>
          <w:p w:rsidR="004E05D6" w:rsidRPr="000039AA" w:rsidRDefault="004E05D6" w:rsidP="00C70CC0">
            <w:pPr>
              <w:jc w:val="center"/>
              <w:rPr>
                <w:rFonts w:cstheme="minorHAnsi"/>
                <w:b/>
                <w:bCs/>
                <w:sz w:val="24"/>
                <w:szCs w:val="24"/>
              </w:rPr>
            </w:pPr>
            <w:r w:rsidRPr="000039AA">
              <w:rPr>
                <w:rFonts w:cstheme="minorHAnsi"/>
                <w:b/>
                <w:bCs/>
                <w:sz w:val="24"/>
                <w:szCs w:val="24"/>
              </w:rPr>
              <w:t>Tema y propósito</w:t>
            </w:r>
          </w:p>
          <w:p w:rsidR="004E05D6" w:rsidRPr="000039AA" w:rsidRDefault="004E05D6" w:rsidP="00C70CC0">
            <w:pPr>
              <w:jc w:val="center"/>
              <w:rPr>
                <w:rFonts w:cstheme="minorHAnsi"/>
                <w:b/>
                <w:bCs/>
                <w:sz w:val="24"/>
                <w:szCs w:val="24"/>
              </w:rPr>
            </w:pPr>
          </w:p>
        </w:tc>
        <w:tc>
          <w:tcPr>
            <w:tcW w:w="2694" w:type="dxa"/>
          </w:tcPr>
          <w:p w:rsidR="004E05D6" w:rsidRPr="000039AA" w:rsidRDefault="004E05D6" w:rsidP="000039AA">
            <w:pPr>
              <w:jc w:val="center"/>
              <w:rPr>
                <w:rFonts w:cstheme="minorHAnsi"/>
                <w:sz w:val="24"/>
                <w:szCs w:val="24"/>
              </w:rPr>
            </w:pPr>
            <w:r w:rsidRPr="000039AA">
              <w:rPr>
                <w:rFonts w:cstheme="minorHAnsi"/>
                <w:sz w:val="24"/>
                <w:szCs w:val="24"/>
              </w:rPr>
              <w:t>El punto de vista se relaciona con el tema propuesto y se presenta con claridad a lo largo de todo el texto.</w:t>
            </w:r>
          </w:p>
        </w:tc>
        <w:tc>
          <w:tcPr>
            <w:tcW w:w="2409" w:type="dxa"/>
          </w:tcPr>
          <w:p w:rsidR="004E05D6" w:rsidRPr="000039AA" w:rsidRDefault="004E05D6" w:rsidP="00C70CC0">
            <w:pPr>
              <w:jc w:val="center"/>
              <w:rPr>
                <w:rFonts w:cstheme="minorHAnsi"/>
                <w:sz w:val="24"/>
                <w:szCs w:val="24"/>
              </w:rPr>
            </w:pPr>
            <w:r w:rsidRPr="000039AA">
              <w:rPr>
                <w:rFonts w:cstheme="minorHAnsi"/>
                <w:sz w:val="24"/>
                <w:szCs w:val="24"/>
              </w:rPr>
              <w:t>El punto de vista se relaciona con el tema propuesto y se presenta con claridad en casi todo el texto.</w:t>
            </w:r>
          </w:p>
        </w:tc>
        <w:tc>
          <w:tcPr>
            <w:tcW w:w="3119" w:type="dxa"/>
          </w:tcPr>
          <w:p w:rsidR="004E05D6" w:rsidRPr="000039AA" w:rsidRDefault="004E05D6" w:rsidP="00C70CC0">
            <w:pPr>
              <w:jc w:val="center"/>
              <w:rPr>
                <w:rFonts w:cstheme="minorHAnsi"/>
                <w:sz w:val="24"/>
                <w:szCs w:val="24"/>
              </w:rPr>
            </w:pPr>
            <w:r w:rsidRPr="000039AA">
              <w:rPr>
                <w:rFonts w:cstheme="minorHAnsi"/>
                <w:sz w:val="24"/>
                <w:szCs w:val="24"/>
              </w:rPr>
              <w:t>El punto de vista se aleja del tema propuesto y es poco claro.</w:t>
            </w:r>
          </w:p>
        </w:tc>
      </w:tr>
      <w:tr w:rsidR="004E05D6" w:rsidTr="000039AA">
        <w:tc>
          <w:tcPr>
            <w:tcW w:w="2694" w:type="dxa"/>
          </w:tcPr>
          <w:p w:rsidR="004E05D6" w:rsidRPr="000039AA" w:rsidRDefault="004E05D6" w:rsidP="00C70CC0">
            <w:pPr>
              <w:jc w:val="center"/>
              <w:rPr>
                <w:rFonts w:cstheme="minorHAnsi"/>
                <w:b/>
                <w:bCs/>
                <w:sz w:val="24"/>
                <w:szCs w:val="24"/>
              </w:rPr>
            </w:pPr>
          </w:p>
          <w:p w:rsidR="004E05D6" w:rsidRPr="000039AA" w:rsidRDefault="004E05D6" w:rsidP="00C70CC0">
            <w:pPr>
              <w:jc w:val="center"/>
              <w:rPr>
                <w:rFonts w:cstheme="minorHAnsi"/>
                <w:b/>
                <w:bCs/>
                <w:sz w:val="24"/>
                <w:szCs w:val="24"/>
              </w:rPr>
            </w:pPr>
            <w:r w:rsidRPr="000039AA">
              <w:rPr>
                <w:rFonts w:cstheme="minorHAnsi"/>
                <w:b/>
                <w:bCs/>
                <w:sz w:val="24"/>
                <w:szCs w:val="24"/>
              </w:rPr>
              <w:t>Calidad de los argumentos</w:t>
            </w:r>
            <w:r w:rsidR="000039AA" w:rsidRPr="000039AA">
              <w:rPr>
                <w:rFonts w:cstheme="minorHAnsi"/>
                <w:b/>
                <w:bCs/>
                <w:sz w:val="24"/>
                <w:szCs w:val="24"/>
              </w:rPr>
              <w:t xml:space="preserve"> y estructura lógica</w:t>
            </w:r>
          </w:p>
          <w:p w:rsidR="004E05D6" w:rsidRPr="000039AA" w:rsidRDefault="004E05D6" w:rsidP="00C70CC0">
            <w:pPr>
              <w:jc w:val="center"/>
              <w:rPr>
                <w:rFonts w:cstheme="minorHAnsi"/>
                <w:b/>
                <w:bCs/>
                <w:sz w:val="24"/>
                <w:szCs w:val="24"/>
              </w:rPr>
            </w:pPr>
          </w:p>
          <w:p w:rsidR="004E05D6" w:rsidRPr="000039AA" w:rsidRDefault="004E05D6" w:rsidP="00C70CC0">
            <w:pPr>
              <w:jc w:val="center"/>
              <w:rPr>
                <w:rFonts w:cstheme="minorHAnsi"/>
                <w:b/>
                <w:bCs/>
                <w:sz w:val="24"/>
                <w:szCs w:val="24"/>
              </w:rPr>
            </w:pPr>
          </w:p>
          <w:p w:rsidR="004E05D6" w:rsidRPr="000039AA" w:rsidRDefault="004E05D6" w:rsidP="00C70CC0">
            <w:pPr>
              <w:jc w:val="center"/>
              <w:rPr>
                <w:rFonts w:cstheme="minorHAnsi"/>
                <w:b/>
                <w:bCs/>
                <w:sz w:val="24"/>
                <w:szCs w:val="24"/>
              </w:rPr>
            </w:pPr>
          </w:p>
        </w:tc>
        <w:tc>
          <w:tcPr>
            <w:tcW w:w="2694" w:type="dxa"/>
          </w:tcPr>
          <w:p w:rsidR="004E05D6" w:rsidRPr="000039AA" w:rsidRDefault="004E05D6" w:rsidP="00C70CC0">
            <w:pPr>
              <w:jc w:val="center"/>
              <w:rPr>
                <w:rFonts w:cstheme="minorHAnsi"/>
                <w:sz w:val="24"/>
                <w:szCs w:val="24"/>
              </w:rPr>
            </w:pPr>
            <w:r w:rsidRPr="000039AA">
              <w:rPr>
                <w:rFonts w:cstheme="minorHAnsi"/>
                <w:sz w:val="24"/>
                <w:szCs w:val="24"/>
              </w:rPr>
              <w:t>Presenta dos argumentos bien desarrollados que evidencian una investigación y refuerzan el punto de vista</w:t>
            </w:r>
            <w:r w:rsidR="000039AA" w:rsidRPr="000039AA">
              <w:rPr>
                <w:rFonts w:cstheme="minorHAnsi"/>
                <w:sz w:val="24"/>
                <w:szCs w:val="24"/>
              </w:rPr>
              <w:t xml:space="preserve"> y está bien organizado. (Estructura lógica textual: introducción-desarrollo-conclusión)</w:t>
            </w:r>
          </w:p>
        </w:tc>
        <w:tc>
          <w:tcPr>
            <w:tcW w:w="2409" w:type="dxa"/>
          </w:tcPr>
          <w:p w:rsidR="004E05D6" w:rsidRPr="000039AA" w:rsidRDefault="004E05D6" w:rsidP="000039AA">
            <w:pPr>
              <w:jc w:val="center"/>
              <w:rPr>
                <w:rFonts w:cstheme="minorHAnsi"/>
                <w:sz w:val="24"/>
                <w:szCs w:val="24"/>
              </w:rPr>
            </w:pPr>
            <w:r w:rsidRPr="000039AA">
              <w:rPr>
                <w:rFonts w:cstheme="minorHAnsi"/>
                <w:sz w:val="24"/>
                <w:szCs w:val="24"/>
              </w:rPr>
              <w:t>Uno de los dos argumentos no está totalmente desarrollado y no evidencia investigación al respecto.</w:t>
            </w:r>
            <w:r w:rsidR="000039AA" w:rsidRPr="000039AA">
              <w:rPr>
                <w:rFonts w:cstheme="minorHAnsi"/>
                <w:sz w:val="24"/>
                <w:szCs w:val="24"/>
              </w:rPr>
              <w:t xml:space="preserve"> Le falta estructura lógica textual. (falta alguno de los elementos lógicos)</w:t>
            </w:r>
          </w:p>
        </w:tc>
        <w:tc>
          <w:tcPr>
            <w:tcW w:w="3119" w:type="dxa"/>
          </w:tcPr>
          <w:p w:rsidR="004E05D6" w:rsidRPr="000039AA" w:rsidRDefault="004E05D6" w:rsidP="00C70CC0">
            <w:pPr>
              <w:jc w:val="center"/>
              <w:rPr>
                <w:rFonts w:cstheme="minorHAnsi"/>
                <w:sz w:val="24"/>
                <w:szCs w:val="24"/>
              </w:rPr>
            </w:pPr>
            <w:r w:rsidRPr="000039AA">
              <w:rPr>
                <w:rFonts w:cstheme="minorHAnsi"/>
                <w:sz w:val="24"/>
                <w:szCs w:val="24"/>
              </w:rPr>
              <w:t>Presenta solo un argumento, o lo planteado no se relaciona con el punto de vista. No evidencia investigación.</w:t>
            </w:r>
            <w:r w:rsidR="000039AA" w:rsidRPr="000039AA">
              <w:rPr>
                <w:rFonts w:cstheme="minorHAnsi"/>
                <w:sz w:val="24"/>
                <w:szCs w:val="24"/>
              </w:rPr>
              <w:t xml:space="preserve"> No hay estructura lógica.</w:t>
            </w:r>
          </w:p>
        </w:tc>
      </w:tr>
      <w:tr w:rsidR="004E05D6" w:rsidTr="000039AA">
        <w:trPr>
          <w:trHeight w:val="2148"/>
        </w:trPr>
        <w:tc>
          <w:tcPr>
            <w:tcW w:w="2694" w:type="dxa"/>
          </w:tcPr>
          <w:p w:rsidR="004E05D6" w:rsidRPr="000039AA" w:rsidRDefault="004E05D6" w:rsidP="00C70CC0">
            <w:pPr>
              <w:jc w:val="center"/>
              <w:rPr>
                <w:rFonts w:cstheme="minorHAnsi"/>
                <w:b/>
                <w:bCs/>
                <w:sz w:val="24"/>
                <w:szCs w:val="24"/>
              </w:rPr>
            </w:pPr>
          </w:p>
          <w:p w:rsidR="004E05D6" w:rsidRPr="000039AA" w:rsidRDefault="004E05D6" w:rsidP="00C70CC0">
            <w:pPr>
              <w:jc w:val="center"/>
              <w:rPr>
                <w:rFonts w:cstheme="minorHAnsi"/>
                <w:b/>
                <w:bCs/>
                <w:sz w:val="24"/>
                <w:szCs w:val="24"/>
              </w:rPr>
            </w:pPr>
          </w:p>
          <w:p w:rsidR="004E05D6" w:rsidRPr="000039AA" w:rsidRDefault="004E05D6" w:rsidP="00C70CC0">
            <w:pPr>
              <w:jc w:val="center"/>
              <w:rPr>
                <w:rFonts w:cstheme="minorHAnsi"/>
                <w:b/>
                <w:bCs/>
                <w:sz w:val="24"/>
                <w:szCs w:val="24"/>
              </w:rPr>
            </w:pPr>
            <w:r w:rsidRPr="000039AA">
              <w:rPr>
                <w:rFonts w:cstheme="minorHAnsi"/>
                <w:b/>
                <w:bCs/>
                <w:sz w:val="24"/>
                <w:szCs w:val="24"/>
              </w:rPr>
              <w:t>Coherencia temática</w:t>
            </w:r>
          </w:p>
          <w:p w:rsidR="004E05D6" w:rsidRPr="000039AA" w:rsidRDefault="004E05D6" w:rsidP="00C70CC0">
            <w:pPr>
              <w:jc w:val="center"/>
              <w:rPr>
                <w:rFonts w:cstheme="minorHAnsi"/>
                <w:b/>
                <w:bCs/>
                <w:sz w:val="24"/>
                <w:szCs w:val="24"/>
              </w:rPr>
            </w:pPr>
          </w:p>
        </w:tc>
        <w:tc>
          <w:tcPr>
            <w:tcW w:w="2694" w:type="dxa"/>
          </w:tcPr>
          <w:p w:rsidR="004E05D6" w:rsidRPr="000039AA" w:rsidRDefault="004E05D6" w:rsidP="00C70CC0">
            <w:pPr>
              <w:jc w:val="center"/>
              <w:rPr>
                <w:rFonts w:cstheme="minorHAnsi"/>
                <w:sz w:val="24"/>
                <w:szCs w:val="24"/>
              </w:rPr>
            </w:pPr>
            <w:r w:rsidRPr="000039AA">
              <w:rPr>
                <w:rFonts w:cstheme="minorHAnsi"/>
                <w:sz w:val="24"/>
                <w:szCs w:val="24"/>
              </w:rPr>
              <w:t>El tema se mantiene a lo largo de todo el texto, presentando en cada uno de los párrafos una idea que aluda al tema. Utiliza sinónimos para no repetir excesivamente.</w:t>
            </w:r>
          </w:p>
        </w:tc>
        <w:tc>
          <w:tcPr>
            <w:tcW w:w="2409" w:type="dxa"/>
          </w:tcPr>
          <w:p w:rsidR="004E05D6" w:rsidRPr="000039AA" w:rsidRDefault="004E05D6" w:rsidP="000039AA">
            <w:pPr>
              <w:jc w:val="center"/>
              <w:rPr>
                <w:rFonts w:cstheme="minorHAnsi"/>
                <w:b/>
                <w:bCs/>
                <w:color w:val="FF0000"/>
                <w:sz w:val="24"/>
                <w:szCs w:val="24"/>
              </w:rPr>
            </w:pPr>
            <w:r w:rsidRPr="000039AA">
              <w:rPr>
                <w:rFonts w:cstheme="minorHAnsi"/>
                <w:sz w:val="24"/>
                <w:szCs w:val="24"/>
              </w:rPr>
              <w:t>El tema se mantiene a lo largo de todo el texto</w:t>
            </w:r>
            <w:r w:rsidR="00AA2F56" w:rsidRPr="000039AA">
              <w:rPr>
                <w:rFonts w:cstheme="minorHAnsi"/>
                <w:sz w:val="24"/>
                <w:szCs w:val="24"/>
              </w:rPr>
              <w:t>, sin embargo, es reiterativo, redundante, con problemas de repetición.</w:t>
            </w:r>
          </w:p>
        </w:tc>
        <w:tc>
          <w:tcPr>
            <w:tcW w:w="3119" w:type="dxa"/>
          </w:tcPr>
          <w:p w:rsidR="004E05D6" w:rsidRPr="000039AA" w:rsidRDefault="004E05D6" w:rsidP="00C70CC0">
            <w:pPr>
              <w:jc w:val="center"/>
              <w:rPr>
                <w:rFonts w:cstheme="minorHAnsi"/>
                <w:sz w:val="24"/>
                <w:szCs w:val="24"/>
              </w:rPr>
            </w:pPr>
            <w:r w:rsidRPr="000039AA">
              <w:rPr>
                <w:rFonts w:cstheme="minorHAnsi"/>
                <w:sz w:val="24"/>
                <w:szCs w:val="24"/>
              </w:rPr>
              <w:t xml:space="preserve">El tema se pierde en varias partes del texto, ya que no se reiteran ideas y se mencionan otras que se alejan del tema propuesto. </w:t>
            </w:r>
          </w:p>
        </w:tc>
      </w:tr>
      <w:tr w:rsidR="004E05D6" w:rsidTr="00900CA7">
        <w:tc>
          <w:tcPr>
            <w:tcW w:w="2694" w:type="dxa"/>
          </w:tcPr>
          <w:p w:rsidR="004E05D6" w:rsidRPr="000039AA" w:rsidRDefault="004E05D6" w:rsidP="00C70CC0">
            <w:pPr>
              <w:jc w:val="center"/>
              <w:rPr>
                <w:rFonts w:cstheme="minorHAnsi"/>
                <w:sz w:val="24"/>
                <w:szCs w:val="24"/>
              </w:rPr>
            </w:pPr>
          </w:p>
          <w:p w:rsidR="004E05D6" w:rsidRPr="000039AA" w:rsidRDefault="004E05D6" w:rsidP="00C70CC0">
            <w:pPr>
              <w:jc w:val="center"/>
              <w:rPr>
                <w:rFonts w:cstheme="minorHAnsi"/>
                <w:b/>
                <w:bCs/>
                <w:sz w:val="24"/>
                <w:szCs w:val="24"/>
              </w:rPr>
            </w:pPr>
            <w:r w:rsidRPr="000039AA">
              <w:rPr>
                <w:rFonts w:cstheme="minorHAnsi"/>
                <w:b/>
                <w:bCs/>
                <w:sz w:val="24"/>
                <w:szCs w:val="24"/>
              </w:rPr>
              <w:t xml:space="preserve">Comunicación oral </w:t>
            </w:r>
          </w:p>
          <w:p w:rsidR="004E05D6" w:rsidRPr="000039AA" w:rsidRDefault="004E05D6" w:rsidP="00C70CC0">
            <w:pPr>
              <w:jc w:val="center"/>
              <w:rPr>
                <w:rFonts w:cstheme="minorHAnsi"/>
                <w:b/>
                <w:bCs/>
                <w:sz w:val="24"/>
                <w:szCs w:val="24"/>
              </w:rPr>
            </w:pPr>
          </w:p>
          <w:p w:rsidR="004E05D6" w:rsidRPr="000039AA" w:rsidRDefault="004E05D6" w:rsidP="004E05D6">
            <w:pPr>
              <w:jc w:val="center"/>
              <w:rPr>
                <w:rFonts w:cstheme="minorHAnsi"/>
                <w:b/>
                <w:bCs/>
                <w:sz w:val="24"/>
                <w:szCs w:val="24"/>
              </w:rPr>
            </w:pPr>
            <w:r w:rsidRPr="000039AA">
              <w:rPr>
                <w:rFonts w:cstheme="minorHAnsi"/>
                <w:b/>
                <w:bCs/>
                <w:sz w:val="24"/>
                <w:szCs w:val="24"/>
              </w:rPr>
              <w:t>(Ritmo y fluidez, entonación,</w:t>
            </w:r>
          </w:p>
          <w:p w:rsidR="004E05D6" w:rsidRPr="000039AA" w:rsidRDefault="004E05D6" w:rsidP="004E05D6">
            <w:pPr>
              <w:jc w:val="center"/>
              <w:rPr>
                <w:rFonts w:cstheme="minorHAnsi"/>
                <w:b/>
                <w:bCs/>
                <w:sz w:val="24"/>
                <w:szCs w:val="24"/>
              </w:rPr>
            </w:pPr>
            <w:r w:rsidRPr="000039AA">
              <w:rPr>
                <w:rFonts w:cstheme="minorHAnsi"/>
                <w:b/>
                <w:bCs/>
                <w:sz w:val="24"/>
                <w:szCs w:val="24"/>
              </w:rPr>
              <w:t>volumen)</w:t>
            </w:r>
          </w:p>
          <w:p w:rsidR="004E05D6" w:rsidRPr="000039AA" w:rsidRDefault="004E05D6" w:rsidP="00C70CC0">
            <w:pPr>
              <w:jc w:val="center"/>
              <w:rPr>
                <w:rFonts w:cstheme="minorHAnsi"/>
                <w:sz w:val="24"/>
                <w:szCs w:val="24"/>
              </w:rPr>
            </w:pPr>
          </w:p>
        </w:tc>
        <w:tc>
          <w:tcPr>
            <w:tcW w:w="2694" w:type="dxa"/>
          </w:tcPr>
          <w:p w:rsidR="004E05D6" w:rsidRPr="000039AA" w:rsidRDefault="004E05D6" w:rsidP="00C70CC0">
            <w:pPr>
              <w:jc w:val="center"/>
              <w:rPr>
                <w:rFonts w:cstheme="minorHAnsi"/>
                <w:sz w:val="24"/>
                <w:szCs w:val="24"/>
                <w:highlight w:val="yellow"/>
              </w:rPr>
            </w:pPr>
          </w:p>
          <w:p w:rsidR="004E05D6" w:rsidRPr="000039AA" w:rsidRDefault="004E05D6" w:rsidP="00C70CC0">
            <w:pPr>
              <w:jc w:val="center"/>
              <w:rPr>
                <w:rFonts w:cstheme="minorHAnsi"/>
                <w:sz w:val="24"/>
                <w:szCs w:val="24"/>
                <w:highlight w:val="yellow"/>
              </w:rPr>
            </w:pPr>
            <w:r w:rsidRPr="000039AA">
              <w:rPr>
                <w:rFonts w:cstheme="minorHAnsi"/>
                <w:sz w:val="24"/>
                <w:szCs w:val="24"/>
              </w:rPr>
              <w:t xml:space="preserve">Lectura continua de oraciones, no hay detenciones ni reiteraciones, ausencia de muletillas. </w:t>
            </w:r>
            <w:r w:rsidR="00AA2F56" w:rsidRPr="000039AA">
              <w:rPr>
                <w:rFonts w:cstheme="minorHAnsi"/>
                <w:sz w:val="24"/>
                <w:szCs w:val="24"/>
              </w:rPr>
              <w:t>Realiza pausas e</w:t>
            </w:r>
            <w:r w:rsidRPr="000039AA">
              <w:rPr>
                <w:rFonts w:cstheme="minorHAnsi"/>
                <w:sz w:val="24"/>
                <w:szCs w:val="24"/>
              </w:rPr>
              <w:t xml:space="preserve"> inflexiones de voz cuando es </w:t>
            </w:r>
            <w:proofErr w:type="spellStart"/>
            <w:r w:rsidRPr="000039AA">
              <w:rPr>
                <w:rFonts w:cstheme="minorHAnsi"/>
                <w:sz w:val="24"/>
                <w:szCs w:val="24"/>
              </w:rPr>
              <w:t>necesario.La</w:t>
            </w:r>
            <w:proofErr w:type="spellEnd"/>
            <w:r w:rsidRPr="000039AA">
              <w:rPr>
                <w:rFonts w:cstheme="minorHAnsi"/>
                <w:sz w:val="24"/>
                <w:szCs w:val="24"/>
              </w:rPr>
              <w:t xml:space="preserve"> voz se escucha clara y es comprensible para el receptor.</w:t>
            </w:r>
          </w:p>
          <w:p w:rsidR="004E05D6" w:rsidRPr="000039AA" w:rsidRDefault="004E05D6" w:rsidP="00C70CC0">
            <w:pPr>
              <w:jc w:val="center"/>
              <w:rPr>
                <w:rFonts w:cstheme="minorHAnsi"/>
                <w:sz w:val="24"/>
                <w:szCs w:val="24"/>
                <w:highlight w:val="yellow"/>
              </w:rPr>
            </w:pPr>
          </w:p>
        </w:tc>
        <w:tc>
          <w:tcPr>
            <w:tcW w:w="2409" w:type="dxa"/>
          </w:tcPr>
          <w:p w:rsidR="004E05D6" w:rsidRPr="000039AA" w:rsidRDefault="004E05D6" w:rsidP="00C70CC0">
            <w:pPr>
              <w:jc w:val="center"/>
              <w:rPr>
                <w:rFonts w:cstheme="minorHAnsi"/>
                <w:sz w:val="24"/>
                <w:szCs w:val="24"/>
                <w:highlight w:val="yellow"/>
              </w:rPr>
            </w:pPr>
          </w:p>
          <w:p w:rsidR="005337CA" w:rsidRPr="000039AA" w:rsidRDefault="005337CA" w:rsidP="00C70CC0">
            <w:pPr>
              <w:jc w:val="center"/>
              <w:rPr>
                <w:rFonts w:cstheme="minorHAnsi"/>
                <w:sz w:val="24"/>
                <w:szCs w:val="24"/>
                <w:highlight w:val="yellow"/>
              </w:rPr>
            </w:pPr>
            <w:r w:rsidRPr="000039AA">
              <w:rPr>
                <w:rFonts w:cstheme="minorHAnsi"/>
                <w:sz w:val="24"/>
                <w:szCs w:val="24"/>
              </w:rPr>
              <w:t xml:space="preserve">Lectura </w:t>
            </w:r>
            <w:proofErr w:type="gramStart"/>
            <w:r w:rsidRPr="000039AA">
              <w:rPr>
                <w:rFonts w:cstheme="minorHAnsi"/>
                <w:sz w:val="24"/>
                <w:szCs w:val="24"/>
              </w:rPr>
              <w:t>continua</w:t>
            </w:r>
            <w:proofErr w:type="gramEnd"/>
            <w:r w:rsidRPr="000039AA">
              <w:rPr>
                <w:rFonts w:cstheme="minorHAnsi"/>
                <w:sz w:val="24"/>
                <w:szCs w:val="24"/>
              </w:rPr>
              <w:t xml:space="preserve"> de oraciones, pero hay detenciones, reiteraciones o muletillas. Las inflexiones son escasas y el discurso no tiene énfasis. La voz es clara en casi todo el discurso.</w:t>
            </w:r>
          </w:p>
        </w:tc>
        <w:tc>
          <w:tcPr>
            <w:tcW w:w="3119" w:type="dxa"/>
          </w:tcPr>
          <w:p w:rsidR="004E05D6" w:rsidRPr="000039AA" w:rsidRDefault="004E05D6" w:rsidP="00C70CC0">
            <w:pPr>
              <w:jc w:val="center"/>
              <w:rPr>
                <w:rFonts w:cstheme="minorHAnsi"/>
                <w:sz w:val="24"/>
                <w:szCs w:val="24"/>
              </w:rPr>
            </w:pPr>
          </w:p>
          <w:p w:rsidR="005337CA" w:rsidRPr="000039AA" w:rsidRDefault="005337CA" w:rsidP="00C70CC0">
            <w:pPr>
              <w:jc w:val="center"/>
              <w:rPr>
                <w:rFonts w:cstheme="minorHAnsi"/>
                <w:sz w:val="24"/>
                <w:szCs w:val="24"/>
              </w:rPr>
            </w:pPr>
            <w:r w:rsidRPr="000039AA">
              <w:rPr>
                <w:rFonts w:cstheme="minorHAnsi"/>
                <w:sz w:val="24"/>
                <w:szCs w:val="24"/>
              </w:rPr>
              <w:t>Lectura palabra a palabra con exceso de detenciones y uso de muletillas. No hay inflexiones y/o no se escucha con claridad la voz.</w:t>
            </w:r>
          </w:p>
        </w:tc>
      </w:tr>
    </w:tbl>
    <w:p w:rsidR="00227505" w:rsidRDefault="0040135C" w:rsidP="000039AA">
      <w:pPr>
        <w:jc w:val="both"/>
        <w:rPr>
          <w:rFonts w:ascii="Modern Love Grunge" w:hAnsi="Modern Love Grunge"/>
        </w:rPr>
      </w:pPr>
      <w:r w:rsidRPr="00935E0D">
        <w:rPr>
          <w:rFonts w:cstheme="minorHAnsi"/>
          <w:b/>
          <w:bCs/>
          <w:sz w:val="28"/>
          <w:szCs w:val="28"/>
        </w:rPr>
        <w:t xml:space="preserve">Puntaje máximo: </w:t>
      </w:r>
      <w:r w:rsidR="005337CA">
        <w:rPr>
          <w:rFonts w:cstheme="minorHAnsi"/>
          <w:b/>
          <w:bCs/>
          <w:sz w:val="28"/>
          <w:szCs w:val="28"/>
        </w:rPr>
        <w:t>1</w:t>
      </w:r>
      <w:r w:rsidR="000039AA">
        <w:rPr>
          <w:rFonts w:cstheme="minorHAnsi"/>
          <w:b/>
          <w:bCs/>
          <w:sz w:val="28"/>
          <w:szCs w:val="28"/>
        </w:rPr>
        <w:t>2</w:t>
      </w:r>
      <w:r w:rsidRPr="00935E0D">
        <w:rPr>
          <w:rFonts w:cstheme="minorHAnsi"/>
          <w:b/>
          <w:bCs/>
          <w:sz w:val="28"/>
          <w:szCs w:val="28"/>
        </w:rPr>
        <w:t>puntos</w:t>
      </w:r>
    </w:p>
    <w:p w:rsidR="00174E5B" w:rsidRDefault="00174E5B">
      <w:pPr>
        <w:rPr>
          <w:rFonts w:ascii="Modern Love Grunge" w:hAnsi="Modern Love Grunge"/>
        </w:rPr>
      </w:pPr>
    </w:p>
    <w:p w:rsidR="00E35D15" w:rsidRDefault="00E35D15" w:rsidP="00E35D15">
      <w:pPr>
        <w:jc w:val="both"/>
        <w:rPr>
          <w:rFonts w:cstheme="minorHAnsi"/>
          <w:sz w:val="28"/>
          <w:szCs w:val="28"/>
        </w:rPr>
      </w:pPr>
      <w:r>
        <w:rPr>
          <w:rFonts w:cstheme="minorHAnsi"/>
          <w:sz w:val="28"/>
          <w:szCs w:val="28"/>
        </w:rPr>
        <w:t>EJEMPLO:</w:t>
      </w:r>
    </w:p>
    <w:p w:rsidR="00E35D15" w:rsidRDefault="00E35D15" w:rsidP="00E35D15">
      <w:pPr>
        <w:jc w:val="both"/>
        <w:rPr>
          <w:rFonts w:cstheme="minorHAnsi"/>
          <w:sz w:val="28"/>
          <w:szCs w:val="28"/>
        </w:rPr>
      </w:pPr>
    </w:p>
    <w:p w:rsidR="00E35D15" w:rsidRPr="0037080B" w:rsidRDefault="00E35D15" w:rsidP="00E35D15">
      <w:pPr>
        <w:spacing w:before="100" w:beforeAutospacing="1" w:after="100" w:afterAutospacing="1" w:line="240" w:lineRule="auto"/>
        <w:jc w:val="center"/>
        <w:rPr>
          <w:rFonts w:ascii="Arial" w:eastAsia="Times New Roman" w:hAnsi="Arial" w:cs="Arial"/>
          <w:color w:val="0070C0"/>
          <w:sz w:val="26"/>
          <w:szCs w:val="26"/>
        </w:rPr>
      </w:pPr>
      <w:r w:rsidRPr="0037080B">
        <w:rPr>
          <w:rFonts w:ascii="Arial" w:eastAsia="Times New Roman" w:hAnsi="Arial" w:cs="Arial"/>
          <w:i/>
          <w:iCs/>
          <w:color w:val="000000"/>
          <w:sz w:val="26"/>
          <w:szCs w:val="26"/>
        </w:rPr>
        <w:t>El uso de las redes sociales y el atraso escolar</w:t>
      </w:r>
      <w:r w:rsidRPr="0037080B">
        <w:rPr>
          <w:rFonts w:ascii="Arial" w:eastAsia="Times New Roman" w:hAnsi="Arial" w:cs="Arial"/>
          <w:i/>
          <w:iCs/>
          <w:color w:val="0070C0"/>
          <w:sz w:val="26"/>
          <w:szCs w:val="26"/>
        </w:rPr>
        <w:t xml:space="preserve"> TEMA</w:t>
      </w:r>
    </w:p>
    <w:p w:rsidR="00E35D15" w:rsidRPr="00E678D7" w:rsidRDefault="00E35D15" w:rsidP="00E35D15">
      <w:pPr>
        <w:spacing w:before="100" w:beforeAutospacing="1" w:after="100" w:afterAutospacing="1" w:line="240" w:lineRule="auto"/>
        <w:jc w:val="center"/>
        <w:rPr>
          <w:rFonts w:ascii="Arial" w:eastAsia="Times New Roman" w:hAnsi="Arial" w:cs="Arial"/>
          <w:color w:val="000000"/>
          <w:sz w:val="26"/>
          <w:szCs w:val="26"/>
          <w:lang w:val="es-ES"/>
        </w:rPr>
      </w:pPr>
      <w:r w:rsidRPr="00E678D7">
        <w:rPr>
          <w:rFonts w:ascii="Arial" w:eastAsia="Times New Roman" w:hAnsi="Arial" w:cs="Arial"/>
          <w:color w:val="000000"/>
          <w:sz w:val="26"/>
          <w:szCs w:val="26"/>
          <w:lang w:val="es-ES"/>
        </w:rPr>
        <w:t xml:space="preserve">Por: Víctor Humberto </w:t>
      </w:r>
      <w:proofErr w:type="spellStart"/>
      <w:r w:rsidRPr="00E678D7">
        <w:rPr>
          <w:rFonts w:ascii="Arial" w:eastAsia="Times New Roman" w:hAnsi="Arial" w:cs="Arial"/>
          <w:color w:val="000000"/>
          <w:sz w:val="26"/>
          <w:szCs w:val="26"/>
          <w:lang w:val="es-ES"/>
        </w:rPr>
        <w:t>Clemenceau</w:t>
      </w:r>
      <w:proofErr w:type="spellEnd"/>
      <w:r w:rsidRPr="00E678D7">
        <w:rPr>
          <w:rFonts w:ascii="Arial" w:eastAsia="Times New Roman" w:hAnsi="Arial" w:cs="Arial"/>
          <w:i/>
          <w:iCs/>
          <w:color w:val="000000"/>
          <w:sz w:val="26"/>
          <w:szCs w:val="26"/>
          <w:lang w:val="es-ES"/>
        </w:rPr>
        <w:t> </w:t>
      </w:r>
    </w:p>
    <w:p w:rsidR="00E35D15" w:rsidRPr="0037080B" w:rsidRDefault="00E35D15" w:rsidP="00E35D15">
      <w:pPr>
        <w:spacing w:before="100" w:beforeAutospacing="1" w:after="100" w:afterAutospacing="1" w:line="240" w:lineRule="auto"/>
        <w:jc w:val="both"/>
        <w:rPr>
          <w:rFonts w:ascii="Arial" w:eastAsia="Times New Roman" w:hAnsi="Arial" w:cs="Arial"/>
          <w:color w:val="0070C0"/>
          <w:sz w:val="26"/>
          <w:szCs w:val="26"/>
        </w:rPr>
      </w:pPr>
      <w:r w:rsidRPr="0037080B">
        <w:rPr>
          <w:rFonts w:ascii="Arial" w:eastAsia="Times New Roman" w:hAnsi="Arial" w:cs="Arial"/>
          <w:color w:val="FF0000"/>
          <w:sz w:val="26"/>
          <w:szCs w:val="26"/>
        </w:rPr>
        <w:t xml:space="preserve">“Es innegable el beneficio que han traído consigo las redes sociales, en el aspecto de la enorme facilidad que aportan para la comunicación intercontinental y el traslado en tiempo real de la información. Pero en los últimos años han traído desordenes y hasta riesgos para los usuarios y para quienes los rodean. </w:t>
      </w:r>
      <w:r>
        <w:rPr>
          <w:rFonts w:ascii="Arial" w:eastAsia="Times New Roman" w:hAnsi="Arial" w:cs="Arial"/>
          <w:color w:val="FF0000"/>
          <w:sz w:val="26"/>
          <w:szCs w:val="26"/>
        </w:rPr>
        <w:t>(</w:t>
      </w:r>
      <w:r w:rsidRPr="0037080B">
        <w:rPr>
          <w:rFonts w:ascii="Arial" w:eastAsia="Times New Roman" w:hAnsi="Arial" w:cs="Arial"/>
          <w:color w:val="0070C0"/>
          <w:sz w:val="26"/>
          <w:szCs w:val="26"/>
        </w:rPr>
        <w:t>Plantea su postura u opinión frente al tema</w:t>
      </w:r>
      <w:r>
        <w:rPr>
          <w:rFonts w:ascii="Arial" w:eastAsia="Times New Roman" w:hAnsi="Arial" w:cs="Arial"/>
          <w:color w:val="0070C0"/>
          <w:sz w:val="26"/>
          <w:szCs w:val="26"/>
        </w:rPr>
        <w:t>)</w:t>
      </w:r>
      <w:r w:rsidRPr="0037080B">
        <w:rPr>
          <w:rFonts w:ascii="Arial" w:eastAsia="Times New Roman" w:hAnsi="Arial" w:cs="Arial"/>
          <w:color w:val="0070C0"/>
          <w:sz w:val="26"/>
          <w:szCs w:val="26"/>
        </w:rPr>
        <w:t>.</w:t>
      </w:r>
    </w:p>
    <w:p w:rsidR="00E35D15" w:rsidRPr="0037080B" w:rsidRDefault="00E35D15" w:rsidP="00E35D15">
      <w:pPr>
        <w:spacing w:before="100" w:beforeAutospacing="1" w:after="100" w:afterAutospacing="1" w:line="240" w:lineRule="auto"/>
        <w:jc w:val="both"/>
        <w:rPr>
          <w:rFonts w:ascii="Arial" w:eastAsia="Times New Roman" w:hAnsi="Arial" w:cs="Arial"/>
          <w:color w:val="0070C0"/>
          <w:sz w:val="26"/>
          <w:szCs w:val="26"/>
        </w:rPr>
      </w:pPr>
      <w:r w:rsidRPr="0037080B">
        <w:rPr>
          <w:rFonts w:ascii="Arial" w:eastAsia="Times New Roman" w:hAnsi="Arial" w:cs="Arial"/>
          <w:color w:val="000000"/>
          <w:sz w:val="26"/>
          <w:szCs w:val="26"/>
        </w:rPr>
        <w:t xml:space="preserve">Por principio, las nuevas generaciones, cada vez más obesas, no logran despegarse del asiento frente al monitor de su computadora, otros no despegan sus dedos de sus celulares y </w:t>
      </w:r>
      <w:proofErr w:type="spellStart"/>
      <w:r w:rsidRPr="0037080B">
        <w:rPr>
          <w:rFonts w:ascii="Arial" w:eastAsia="Times New Roman" w:hAnsi="Arial" w:cs="Arial"/>
          <w:color w:val="000000"/>
          <w:sz w:val="26"/>
          <w:szCs w:val="26"/>
        </w:rPr>
        <w:t>BlackBerry</w:t>
      </w:r>
      <w:proofErr w:type="spellEnd"/>
      <w:r w:rsidRPr="0037080B">
        <w:rPr>
          <w:rFonts w:ascii="Arial" w:eastAsia="Times New Roman" w:hAnsi="Arial" w:cs="Arial"/>
          <w:color w:val="000000"/>
          <w:sz w:val="26"/>
          <w:szCs w:val="26"/>
        </w:rPr>
        <w:t xml:space="preserve">, perdiendo no solo tiempo de interacción real con humanos tangibles, especialmente sus familiares, sino también postergando sus tareas y estudios por preferir seguir obsesivamente la menor tontería que aparezca en alguna de esas redes sociales, llegando en la mayoría de los casos a caer en la compulsión y obsesión, entonces se habla ya de adicción a las redes sociales. Esta enfermedad aumenta enormemente, y miles de personas pierden no solo materias escolares, algunas el año escolar por completo e incluso el trabajo, cuando desatienden en su totalidad sus deberes por atender cualquier novedad en las redes, aunque sea algo totalmente </w:t>
      </w:r>
      <w:proofErr w:type="spellStart"/>
      <w:r w:rsidRPr="0037080B">
        <w:rPr>
          <w:rFonts w:ascii="Arial" w:eastAsia="Times New Roman" w:hAnsi="Arial" w:cs="Arial"/>
          <w:color w:val="000000"/>
          <w:sz w:val="26"/>
          <w:szCs w:val="26"/>
        </w:rPr>
        <w:t>absurdo.</w:t>
      </w:r>
      <w:r w:rsidRPr="0037080B">
        <w:rPr>
          <w:rFonts w:ascii="Arial" w:eastAsia="Times New Roman" w:hAnsi="Arial" w:cs="Arial"/>
          <w:color w:val="0070C0"/>
          <w:sz w:val="26"/>
          <w:szCs w:val="26"/>
        </w:rPr>
        <w:t>ARGUMENTO</w:t>
      </w:r>
      <w:proofErr w:type="spellEnd"/>
      <w:r w:rsidRPr="0037080B">
        <w:rPr>
          <w:rFonts w:ascii="Arial" w:eastAsia="Times New Roman" w:hAnsi="Arial" w:cs="Arial"/>
          <w:color w:val="0070C0"/>
          <w:sz w:val="26"/>
          <w:szCs w:val="26"/>
        </w:rPr>
        <w:t xml:space="preserve"> 1</w:t>
      </w:r>
    </w:p>
    <w:p w:rsidR="00E35D15" w:rsidRPr="0037080B" w:rsidRDefault="00E35D15" w:rsidP="00E35D15">
      <w:pPr>
        <w:spacing w:before="100" w:beforeAutospacing="1" w:after="100" w:afterAutospacing="1" w:line="240" w:lineRule="auto"/>
        <w:jc w:val="both"/>
        <w:rPr>
          <w:rFonts w:ascii="Arial" w:eastAsia="Times New Roman" w:hAnsi="Arial" w:cs="Arial"/>
          <w:color w:val="0070C0"/>
          <w:sz w:val="26"/>
          <w:szCs w:val="26"/>
        </w:rPr>
      </w:pPr>
      <w:r w:rsidRPr="0037080B">
        <w:rPr>
          <w:rFonts w:ascii="Arial" w:eastAsia="Times New Roman" w:hAnsi="Arial" w:cs="Arial"/>
          <w:color w:val="0070C0"/>
          <w:sz w:val="26"/>
          <w:szCs w:val="26"/>
        </w:rPr>
        <w:t xml:space="preserve">ARGUMENTO 2 </w:t>
      </w:r>
      <w:r w:rsidRPr="0037080B">
        <w:rPr>
          <w:rFonts w:ascii="Arial" w:eastAsia="Times New Roman" w:hAnsi="Arial" w:cs="Arial"/>
          <w:color w:val="000000"/>
          <w:sz w:val="26"/>
          <w:szCs w:val="26"/>
        </w:rPr>
        <w:t xml:space="preserve">Por otra parte, también aumentan los casos de jóvenes agredidos por otros usuarios, quienes los acosan y suben fotos o videos humillantes de sus incautas víctimas, quienes las más de las veces, dan información privada a cualquiera que quiera interactuar con ellas, sin pensarlo antes, y solo se enteran del video o foto, cuando otro conocido les manda la información. Es entonces que se dan cuenta de su error, pero demasiado tarde: su imagen está dañada y es casi imposible de borrar del Internet. </w:t>
      </w:r>
      <w:r w:rsidRPr="0037080B">
        <w:rPr>
          <w:rFonts w:ascii="Arial" w:eastAsia="Times New Roman" w:hAnsi="Arial" w:cs="Arial"/>
          <w:color w:val="FF0000"/>
          <w:sz w:val="26"/>
          <w:szCs w:val="26"/>
        </w:rPr>
        <w:t>Por eso es mejor usar las redes sociales, solo para lo que fueron hechas, pero cuidando no caer en la adicción ni descuidar los estudios. Pueden ser muy entretenidas, pero al final, existe el mundo real, y para sobrevivir en él se necesitan conocimientos reales, fuera de la realidad virtual”. </w:t>
      </w:r>
      <w:r w:rsidRPr="0037080B">
        <w:rPr>
          <w:rFonts w:ascii="Arial" w:eastAsia="Times New Roman" w:hAnsi="Arial" w:cs="Arial"/>
          <w:color w:val="0070C0"/>
          <w:sz w:val="26"/>
          <w:szCs w:val="26"/>
        </w:rPr>
        <w:t>CONCLUSIÓN</w:t>
      </w:r>
    </w:p>
    <w:p w:rsidR="00E35D15" w:rsidRDefault="00E35D15" w:rsidP="00E35D15">
      <w:pPr>
        <w:jc w:val="center"/>
        <w:rPr>
          <w:rFonts w:ascii="Arial" w:eastAsia="Times New Roman" w:hAnsi="Arial" w:cs="Arial"/>
          <w:color w:val="000000"/>
          <w:sz w:val="26"/>
          <w:szCs w:val="26"/>
        </w:rPr>
      </w:pPr>
      <w:r w:rsidRPr="0037080B">
        <w:rPr>
          <w:rFonts w:ascii="Arial" w:eastAsia="Times New Roman" w:hAnsi="Arial" w:cs="Arial"/>
          <w:color w:val="000000"/>
          <w:sz w:val="26"/>
          <w:szCs w:val="26"/>
        </w:rPr>
        <w:br/>
      </w:r>
      <w:r w:rsidRPr="0037080B">
        <w:rPr>
          <w:rFonts w:ascii="Arial" w:eastAsia="Times New Roman" w:hAnsi="Arial" w:cs="Arial"/>
          <w:color w:val="000000"/>
          <w:sz w:val="26"/>
          <w:szCs w:val="26"/>
        </w:rPr>
        <w:br/>
        <w:t>LUEGO QUE LO TIENEN ESCRITO, LO REVISAN CON LA R</w:t>
      </w:r>
      <w:r>
        <w:rPr>
          <w:rFonts w:ascii="Arial" w:eastAsia="Times New Roman" w:hAnsi="Arial" w:cs="Arial"/>
          <w:color w:val="000000"/>
          <w:sz w:val="26"/>
          <w:szCs w:val="26"/>
        </w:rPr>
        <w:t>ÚBRICA PARA VER QUE NO FALTE NADA Y GRABAN EL AUDIO CON EL TELÉFONO Y LO ENVÍAN.</w:t>
      </w:r>
    </w:p>
    <w:p w:rsidR="00E35D15" w:rsidRPr="0037080B" w:rsidRDefault="00E35D15" w:rsidP="00E35D15">
      <w:pPr>
        <w:jc w:val="center"/>
        <w:rPr>
          <w:rFonts w:cstheme="minorHAnsi"/>
          <w:sz w:val="28"/>
          <w:szCs w:val="28"/>
        </w:rPr>
      </w:pPr>
      <w:r>
        <w:rPr>
          <w:rFonts w:ascii="Arial" w:eastAsia="Times New Roman" w:hAnsi="Arial" w:cs="Arial"/>
          <w:color w:val="000000"/>
          <w:sz w:val="26"/>
          <w:szCs w:val="26"/>
        </w:rPr>
        <w:t>.</w:t>
      </w:r>
    </w:p>
    <w:p w:rsidR="00E35D15" w:rsidRDefault="00E35D15">
      <w:pPr>
        <w:rPr>
          <w:rFonts w:ascii="Modern Love Grunge" w:hAnsi="Modern Love Grunge"/>
        </w:rPr>
      </w:pPr>
    </w:p>
    <w:sectPr w:rsidR="00E35D15" w:rsidSect="000039AA">
      <w:pgSz w:w="12240" w:h="15840" w:code="1"/>
      <w:pgMar w:top="709"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Modern Love Grunge">
    <w:altName w:val="Modern Love Grunge"/>
    <w:charset w:val="00"/>
    <w:family w:val="decorative"/>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790"/>
    <w:multiLevelType w:val="hybridMultilevel"/>
    <w:tmpl w:val="8AD8E6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6AC691C"/>
    <w:multiLevelType w:val="hybridMultilevel"/>
    <w:tmpl w:val="A4A4A9DC"/>
    <w:lvl w:ilvl="0" w:tplc="B844C07A">
      <w:start w:val="16"/>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FC21765"/>
    <w:multiLevelType w:val="hybridMultilevel"/>
    <w:tmpl w:val="59986F7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74F525CA"/>
    <w:multiLevelType w:val="hybridMultilevel"/>
    <w:tmpl w:val="4546EDA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hyphenationZone w:val="425"/>
  <w:characterSpacingControl w:val="doNotCompress"/>
  <w:compat/>
  <w:rsids>
    <w:rsidRoot w:val="00227505"/>
    <w:rsid w:val="000039AA"/>
    <w:rsid w:val="000E027D"/>
    <w:rsid w:val="00174E5B"/>
    <w:rsid w:val="00227505"/>
    <w:rsid w:val="00287BBE"/>
    <w:rsid w:val="0036148F"/>
    <w:rsid w:val="0040135C"/>
    <w:rsid w:val="004E05D6"/>
    <w:rsid w:val="005337CA"/>
    <w:rsid w:val="00685938"/>
    <w:rsid w:val="006D5DF3"/>
    <w:rsid w:val="007A6421"/>
    <w:rsid w:val="0085016B"/>
    <w:rsid w:val="00900CA7"/>
    <w:rsid w:val="00922001"/>
    <w:rsid w:val="0093162A"/>
    <w:rsid w:val="00935E0D"/>
    <w:rsid w:val="00AA2F56"/>
    <w:rsid w:val="00BF027A"/>
    <w:rsid w:val="00C70CC0"/>
    <w:rsid w:val="00CB3A94"/>
    <w:rsid w:val="00CE55B7"/>
    <w:rsid w:val="00D0553F"/>
    <w:rsid w:val="00D2047B"/>
    <w:rsid w:val="00DE5F32"/>
    <w:rsid w:val="00E35D15"/>
    <w:rsid w:val="00E678D7"/>
    <w:rsid w:val="00F77FF4"/>
    <w:rsid w:val="00FC03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47B"/>
  </w:style>
  <w:style w:type="paragraph" w:styleId="Ttulo2">
    <w:name w:val="heading 2"/>
    <w:basedOn w:val="Normal"/>
    <w:next w:val="Normal"/>
    <w:link w:val="Ttulo2Car"/>
    <w:uiPriority w:val="9"/>
    <w:unhideWhenUsed/>
    <w:qFormat/>
    <w:rsid w:val="00DE5F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5938"/>
    <w:pPr>
      <w:ind w:left="720"/>
      <w:contextualSpacing/>
    </w:pPr>
  </w:style>
  <w:style w:type="character" w:styleId="Hipervnculo">
    <w:name w:val="Hyperlink"/>
    <w:basedOn w:val="Fuentedeprrafopredeter"/>
    <w:uiPriority w:val="99"/>
    <w:unhideWhenUsed/>
    <w:rsid w:val="006D5DF3"/>
    <w:rPr>
      <w:color w:val="0563C1" w:themeColor="hyperlink"/>
      <w:u w:val="single"/>
    </w:rPr>
  </w:style>
  <w:style w:type="character" w:customStyle="1" w:styleId="Mencinsinresolver1">
    <w:name w:val="Mención sin resolver1"/>
    <w:basedOn w:val="Fuentedeprrafopredeter"/>
    <w:uiPriority w:val="99"/>
    <w:semiHidden/>
    <w:unhideWhenUsed/>
    <w:rsid w:val="006D5DF3"/>
    <w:rPr>
      <w:color w:val="605E5C"/>
      <w:shd w:val="clear" w:color="auto" w:fill="E1DFDD"/>
    </w:rPr>
  </w:style>
  <w:style w:type="table" w:styleId="Tablaconcuadrcula">
    <w:name w:val="Table Grid"/>
    <w:basedOn w:val="Tablanormal"/>
    <w:uiPriority w:val="39"/>
    <w:rsid w:val="00C70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935E0D"/>
    <w:pPr>
      <w:tabs>
        <w:tab w:val="center" w:pos="4252"/>
        <w:tab w:val="right" w:pos="8504"/>
      </w:tabs>
      <w:spacing w:after="0" w:line="240" w:lineRule="auto"/>
    </w:pPr>
    <w:rPr>
      <w:rFonts w:ascii="Calibri" w:eastAsia="Calibri" w:hAnsi="Calibri" w:cs="Times New Roman"/>
      <w:lang w:val="es-ES"/>
    </w:rPr>
  </w:style>
  <w:style w:type="character" w:customStyle="1" w:styleId="EncabezadoCar">
    <w:name w:val="Encabezado Car"/>
    <w:basedOn w:val="Fuentedeprrafopredeter"/>
    <w:link w:val="Encabezado"/>
    <w:rsid w:val="00935E0D"/>
    <w:rPr>
      <w:rFonts w:ascii="Calibri" w:eastAsia="Calibri" w:hAnsi="Calibri" w:cs="Times New Roman"/>
      <w:lang w:val="es-ES"/>
    </w:rPr>
  </w:style>
  <w:style w:type="character" w:styleId="Refdecomentario">
    <w:name w:val="annotation reference"/>
    <w:basedOn w:val="Fuentedeprrafopredeter"/>
    <w:uiPriority w:val="99"/>
    <w:semiHidden/>
    <w:unhideWhenUsed/>
    <w:rsid w:val="00174E5B"/>
    <w:rPr>
      <w:sz w:val="16"/>
      <w:szCs w:val="16"/>
    </w:rPr>
  </w:style>
  <w:style w:type="paragraph" w:styleId="Textocomentario">
    <w:name w:val="annotation text"/>
    <w:basedOn w:val="Normal"/>
    <w:link w:val="TextocomentarioCar"/>
    <w:uiPriority w:val="99"/>
    <w:semiHidden/>
    <w:unhideWhenUsed/>
    <w:rsid w:val="00174E5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4E5B"/>
    <w:rPr>
      <w:sz w:val="20"/>
      <w:szCs w:val="20"/>
    </w:rPr>
  </w:style>
  <w:style w:type="paragraph" w:styleId="Asuntodelcomentario">
    <w:name w:val="annotation subject"/>
    <w:basedOn w:val="Textocomentario"/>
    <w:next w:val="Textocomentario"/>
    <w:link w:val="AsuntodelcomentarioCar"/>
    <w:uiPriority w:val="99"/>
    <w:semiHidden/>
    <w:unhideWhenUsed/>
    <w:rsid w:val="00174E5B"/>
    <w:rPr>
      <w:b/>
      <w:bCs/>
    </w:rPr>
  </w:style>
  <w:style w:type="character" w:customStyle="1" w:styleId="AsuntodelcomentarioCar">
    <w:name w:val="Asunto del comentario Car"/>
    <w:basedOn w:val="TextocomentarioCar"/>
    <w:link w:val="Asuntodelcomentario"/>
    <w:uiPriority w:val="99"/>
    <w:semiHidden/>
    <w:rsid w:val="00174E5B"/>
    <w:rPr>
      <w:b/>
      <w:bCs/>
      <w:sz w:val="20"/>
      <w:szCs w:val="20"/>
    </w:rPr>
  </w:style>
  <w:style w:type="paragraph" w:styleId="Textodeglobo">
    <w:name w:val="Balloon Text"/>
    <w:basedOn w:val="Normal"/>
    <w:link w:val="TextodegloboCar"/>
    <w:uiPriority w:val="99"/>
    <w:semiHidden/>
    <w:unhideWhenUsed/>
    <w:rsid w:val="00174E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E5B"/>
    <w:rPr>
      <w:rFonts w:ascii="Segoe UI" w:hAnsi="Segoe UI" w:cs="Segoe UI"/>
      <w:sz w:val="18"/>
      <w:szCs w:val="18"/>
    </w:rPr>
  </w:style>
  <w:style w:type="character" w:customStyle="1" w:styleId="Ttulo2Car">
    <w:name w:val="Título 2 Car"/>
    <w:basedOn w:val="Fuentedeprrafopredeter"/>
    <w:link w:val="Ttulo2"/>
    <w:uiPriority w:val="9"/>
    <w:rsid w:val="00DE5F32"/>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299771642">
      <w:bodyDiv w:val="1"/>
      <w:marLeft w:val="0"/>
      <w:marRight w:val="0"/>
      <w:marTop w:val="0"/>
      <w:marBottom w:val="0"/>
      <w:divBdr>
        <w:top w:val="none" w:sz="0" w:space="0" w:color="auto"/>
        <w:left w:val="none" w:sz="0" w:space="0" w:color="auto"/>
        <w:bottom w:val="none" w:sz="0" w:space="0" w:color="auto"/>
        <w:right w:val="none" w:sz="0" w:space="0" w:color="auto"/>
      </w:divBdr>
    </w:div>
    <w:div w:id="641813043">
      <w:bodyDiv w:val="1"/>
      <w:marLeft w:val="0"/>
      <w:marRight w:val="0"/>
      <w:marTop w:val="0"/>
      <w:marBottom w:val="0"/>
      <w:divBdr>
        <w:top w:val="none" w:sz="0" w:space="0" w:color="auto"/>
        <w:left w:val="none" w:sz="0" w:space="0" w:color="auto"/>
        <w:bottom w:val="none" w:sz="0" w:space="0" w:color="auto"/>
        <w:right w:val="none" w:sz="0" w:space="0" w:color="auto"/>
      </w:divBdr>
    </w:div>
    <w:div w:id="139666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 Vergara Silva</dc:creator>
  <cp:lastModifiedBy>MiPc</cp:lastModifiedBy>
  <cp:revision>2</cp:revision>
  <dcterms:created xsi:type="dcterms:W3CDTF">2021-09-30T02:07:00Z</dcterms:created>
  <dcterms:modified xsi:type="dcterms:W3CDTF">2021-09-30T02:07:00Z</dcterms:modified>
</cp:coreProperties>
</file>